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AF" w:rsidRPr="00606E16" w:rsidRDefault="001E1FF4" w:rsidP="00606E16">
      <w:pPr>
        <w:spacing w:after="0"/>
        <w:rPr>
          <w:rFonts w:ascii="Goudy Stout" w:hAnsi="Goudy Stout" w:cs="Calibri"/>
          <w:b/>
          <w:color w:val="002060"/>
          <w:spacing w:val="40"/>
          <w:sz w:val="16"/>
          <w:szCs w:val="16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5046345</wp:posOffset>
            </wp:positionH>
            <wp:positionV relativeFrom="paragraph">
              <wp:posOffset>-24765</wp:posOffset>
            </wp:positionV>
            <wp:extent cx="1257300" cy="704850"/>
            <wp:effectExtent l="0" t="0" r="0" b="0"/>
            <wp:wrapSquare wrapText="bothSides"/>
            <wp:docPr id="2" name="rg_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-24765</wp:posOffset>
            </wp:positionV>
            <wp:extent cx="3105150" cy="1891665"/>
            <wp:effectExtent l="0" t="0" r="0" b="0"/>
            <wp:wrapSquare wrapText="bothSides"/>
            <wp:docPr id="3" name="Image 3" descr="VH12-IS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H12-ISE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9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1AF" w:rsidRDefault="002731AF" w:rsidP="00606E16">
      <w:pPr>
        <w:spacing w:after="0"/>
        <w:rPr>
          <w:rFonts w:ascii="Goudy Stout" w:hAnsi="Goudy Stout" w:cs="Calibri"/>
          <w:b/>
          <w:color w:val="002060"/>
          <w:spacing w:val="40"/>
          <w:sz w:val="16"/>
          <w:szCs w:val="16"/>
        </w:rPr>
      </w:pPr>
    </w:p>
    <w:p w:rsidR="002731AF" w:rsidRDefault="001E1FF4" w:rsidP="00606E16">
      <w:pPr>
        <w:spacing w:after="0"/>
        <w:rPr>
          <w:rFonts w:ascii="Goudy Stout" w:hAnsi="Goudy Stout" w:cs="Calibri"/>
          <w:b/>
          <w:color w:val="002060"/>
          <w:spacing w:val="40"/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520065</wp:posOffset>
            </wp:positionV>
            <wp:extent cx="1074420" cy="1027430"/>
            <wp:effectExtent l="0" t="0" r="0" b="1270"/>
            <wp:wrapSquare wrapText="bothSides"/>
            <wp:docPr id="4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160655</wp:posOffset>
            </wp:positionV>
            <wp:extent cx="1475740" cy="894080"/>
            <wp:effectExtent l="0" t="0" r="0" b="127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1AF" w:rsidRPr="000D585A" w:rsidRDefault="002731AF" w:rsidP="00606E16">
      <w:pPr>
        <w:spacing w:after="0"/>
        <w:rPr>
          <w:rFonts w:ascii="Goudy Stout" w:hAnsi="Goudy Stout" w:cs="Calibri"/>
          <w:b/>
          <w:color w:val="002060"/>
          <w:spacing w:val="40"/>
          <w:sz w:val="16"/>
          <w:szCs w:val="16"/>
        </w:rPr>
      </w:pPr>
    </w:p>
    <w:p w:rsidR="002731AF" w:rsidRPr="000D585A" w:rsidRDefault="002731AF" w:rsidP="00606E16">
      <w:pPr>
        <w:spacing w:after="0"/>
        <w:rPr>
          <w:rFonts w:ascii="Goudy Stout" w:hAnsi="Goudy Stout" w:cs="Calibri"/>
          <w:b/>
          <w:color w:val="002060"/>
          <w:spacing w:val="40"/>
          <w:sz w:val="4"/>
          <w:szCs w:val="4"/>
        </w:rPr>
      </w:pPr>
    </w:p>
    <w:p w:rsidR="002731AF" w:rsidRPr="00FB4403" w:rsidRDefault="002731AF" w:rsidP="00606E16">
      <w:pPr>
        <w:spacing w:after="0"/>
        <w:rPr>
          <w:rFonts w:ascii="Goudy Stout" w:hAnsi="Goudy Stout" w:cs="Calibri"/>
          <w:b/>
          <w:color w:val="002060"/>
          <w:spacing w:val="40"/>
          <w:sz w:val="12"/>
          <w:szCs w:val="12"/>
        </w:rPr>
      </w:pPr>
    </w:p>
    <w:p w:rsidR="002731AF" w:rsidRPr="00020DF8" w:rsidRDefault="002731AF" w:rsidP="00606E16">
      <w:pPr>
        <w:spacing w:after="0"/>
        <w:jc w:val="center"/>
        <w:rPr>
          <w:rFonts w:ascii="Goudy Stout" w:hAnsi="Goudy Stout" w:cs="Calibri"/>
          <w:b/>
          <w:color w:val="002060"/>
          <w:spacing w:val="40"/>
          <w:sz w:val="32"/>
          <w:szCs w:val="32"/>
        </w:rPr>
      </w:pPr>
      <w:r w:rsidRPr="00020DF8">
        <w:rPr>
          <w:rFonts w:ascii="Goudy Stout" w:hAnsi="Goudy Stout" w:cs="Calibri"/>
          <w:b/>
          <w:color w:val="002060"/>
          <w:spacing w:val="40"/>
          <w:sz w:val="32"/>
          <w:szCs w:val="32"/>
        </w:rPr>
        <w:t>L’énergie pour tous</w:t>
      </w:r>
    </w:p>
    <w:p w:rsidR="002731AF" w:rsidRPr="000D585A" w:rsidRDefault="002731AF" w:rsidP="006A505F">
      <w:pPr>
        <w:spacing w:after="0" w:line="240" w:lineRule="auto"/>
        <w:jc w:val="center"/>
        <w:rPr>
          <w:rFonts w:ascii="Goudy Stout" w:hAnsi="Goudy Stout" w:cs="Calibri"/>
          <w:b/>
          <w:color w:val="002060"/>
          <w:spacing w:val="40"/>
          <w:sz w:val="12"/>
          <w:szCs w:val="12"/>
        </w:rPr>
      </w:pPr>
    </w:p>
    <w:p w:rsidR="002731AF" w:rsidRPr="007571B7" w:rsidRDefault="002731AF" w:rsidP="007571B7">
      <w:pPr>
        <w:tabs>
          <w:tab w:val="left" w:pos="4635"/>
          <w:tab w:val="center" w:pos="5102"/>
        </w:tabs>
        <w:spacing w:after="0" w:line="240" w:lineRule="auto"/>
        <w:rPr>
          <w:rFonts w:ascii="Gloucester MT Extra Condensed" w:hAnsi="Gloucester MT Extra Condensed" w:cs="Calibri"/>
          <w:b/>
          <w:i/>
          <w:spacing w:val="44"/>
          <w:sz w:val="36"/>
          <w:szCs w:val="36"/>
        </w:rPr>
      </w:pPr>
      <w:r w:rsidRPr="007571B7">
        <w:rPr>
          <w:rFonts w:ascii="Gloucester MT Extra Condensed" w:hAnsi="Gloucester MT Extra Condensed" w:cs="Calibri"/>
          <w:b/>
          <w:i/>
          <w:spacing w:val="100"/>
          <w:sz w:val="36"/>
          <w:szCs w:val="36"/>
        </w:rPr>
        <w:tab/>
      </w:r>
      <w:r w:rsidRPr="007571B7">
        <w:rPr>
          <w:rFonts w:ascii="Gloucester MT Extra Condensed" w:hAnsi="Gloucester MT Extra Condensed" w:cs="Calibri"/>
          <w:b/>
          <w:i/>
          <w:spacing w:val="100"/>
          <w:sz w:val="36"/>
          <w:szCs w:val="36"/>
        </w:rPr>
        <w:tab/>
      </w:r>
      <w:r w:rsidRPr="007571B7">
        <w:rPr>
          <w:rFonts w:ascii="Gloucester MT Extra Condensed" w:hAnsi="Gloucester MT Extra Condensed" w:cs="Calibri"/>
          <w:b/>
          <w:i/>
          <w:spacing w:val="44"/>
          <w:sz w:val="36"/>
          <w:szCs w:val="36"/>
        </w:rPr>
        <w:t>Débat</w:t>
      </w:r>
    </w:p>
    <w:p w:rsidR="002731AF" w:rsidRPr="00D61DDA" w:rsidRDefault="002731AF" w:rsidP="00FB6BB1">
      <w:pPr>
        <w:spacing w:after="0" w:line="240" w:lineRule="auto"/>
        <w:jc w:val="center"/>
        <w:rPr>
          <w:rFonts w:cs="Calibri"/>
          <w:b/>
          <w:color w:val="002060"/>
          <w:spacing w:val="40"/>
          <w:sz w:val="12"/>
          <w:szCs w:val="12"/>
        </w:rPr>
      </w:pPr>
      <w:r w:rsidRPr="00D61DDA">
        <w:rPr>
          <w:rFonts w:cs="Calibri"/>
          <w:b/>
          <w:color w:val="002060"/>
          <w:spacing w:val="40"/>
          <w:sz w:val="12"/>
          <w:szCs w:val="12"/>
        </w:rPr>
        <w:t xml:space="preserve"> </w:t>
      </w:r>
    </w:p>
    <w:p w:rsidR="002731AF" w:rsidRPr="005879E3" w:rsidRDefault="002731AF" w:rsidP="00FB6BB1">
      <w:pPr>
        <w:spacing w:after="0" w:line="240" w:lineRule="auto"/>
        <w:jc w:val="center"/>
        <w:rPr>
          <w:rFonts w:cs="Calibri"/>
          <w:b/>
          <w:spacing w:val="36"/>
          <w:sz w:val="46"/>
          <w:szCs w:val="46"/>
        </w:rPr>
      </w:pPr>
      <w:r w:rsidRPr="005879E3">
        <w:rPr>
          <w:rFonts w:cs="Calibri"/>
          <w:b/>
          <w:spacing w:val="36"/>
          <w:sz w:val="46"/>
          <w:szCs w:val="46"/>
        </w:rPr>
        <w:t>L’énergie, source de bien-être</w:t>
      </w:r>
    </w:p>
    <w:p w:rsidR="002731AF" w:rsidRPr="00020DF8" w:rsidRDefault="002731AF" w:rsidP="00FB6BB1">
      <w:pPr>
        <w:spacing w:after="0" w:line="240" w:lineRule="auto"/>
        <w:jc w:val="center"/>
        <w:rPr>
          <w:rFonts w:cs="Calibri"/>
          <w:spacing w:val="-20"/>
        </w:rPr>
      </w:pPr>
      <w:r>
        <w:rPr>
          <w:rFonts w:cs="Calibri"/>
        </w:rPr>
        <w:t xml:space="preserve">Salle de conférence, </w:t>
      </w:r>
      <w:r w:rsidRPr="00020DF8">
        <w:rPr>
          <w:rFonts w:cs="Calibri"/>
        </w:rPr>
        <w:t>Bibliothèque Kateb Yacine, Grand Place, Grenoble</w:t>
      </w:r>
    </w:p>
    <w:p w:rsidR="002731AF" w:rsidRPr="00020DF8" w:rsidRDefault="002731AF" w:rsidP="00FB6BB1">
      <w:pPr>
        <w:spacing w:after="0" w:line="240" w:lineRule="auto"/>
        <w:jc w:val="center"/>
        <w:rPr>
          <w:rFonts w:cs="Calibri"/>
        </w:rPr>
      </w:pPr>
      <w:r w:rsidRPr="00020DF8">
        <w:rPr>
          <w:rFonts w:cs="Calibri"/>
        </w:rPr>
        <w:t>Jeudi 11 octobre, 12 h 30 - 13 h 30</w:t>
      </w:r>
    </w:p>
    <w:p w:rsidR="002731AF" w:rsidRPr="00FB4403" w:rsidRDefault="002731AF" w:rsidP="00020DF8">
      <w:pPr>
        <w:spacing w:after="0" w:line="240" w:lineRule="auto"/>
        <w:ind w:left="708"/>
        <w:jc w:val="center"/>
        <w:rPr>
          <w:rFonts w:cs="Calibri"/>
          <w:sz w:val="24"/>
          <w:szCs w:val="24"/>
        </w:rPr>
      </w:pPr>
    </w:p>
    <w:p w:rsidR="002731AF" w:rsidRPr="00460899" w:rsidRDefault="002731AF" w:rsidP="00460899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460899">
        <w:rPr>
          <w:rFonts w:cs="Calibri"/>
          <w:b/>
          <w:sz w:val="32"/>
          <w:szCs w:val="32"/>
        </w:rPr>
        <w:t>Comment un lieu peut-il contribuer à notre bien-être ou à notre mal-être ?</w:t>
      </w:r>
    </w:p>
    <w:p w:rsidR="002731AF" w:rsidRPr="00FB4403" w:rsidRDefault="002731AF" w:rsidP="00FB6BB1">
      <w:pPr>
        <w:spacing w:after="0" w:line="240" w:lineRule="auto"/>
        <w:jc w:val="center"/>
        <w:rPr>
          <w:rFonts w:cs="Calibri"/>
          <w:spacing w:val="-6"/>
          <w:sz w:val="16"/>
          <w:szCs w:val="16"/>
        </w:rPr>
      </w:pPr>
    </w:p>
    <w:p w:rsidR="002731AF" w:rsidRPr="00460899" w:rsidRDefault="002731AF" w:rsidP="00460899">
      <w:pPr>
        <w:spacing w:after="0" w:line="240" w:lineRule="auto"/>
        <w:jc w:val="both"/>
        <w:rPr>
          <w:rFonts w:cs="Calibri"/>
        </w:rPr>
      </w:pPr>
      <w:r w:rsidRPr="00460899">
        <w:rPr>
          <w:rFonts w:cs="Calibri"/>
        </w:rPr>
        <w:t xml:space="preserve">Le débat propose </w:t>
      </w:r>
      <w:r>
        <w:rPr>
          <w:rFonts w:cs="Calibri"/>
        </w:rPr>
        <w:t xml:space="preserve">de combiner </w:t>
      </w:r>
      <w:r w:rsidRPr="00460899">
        <w:rPr>
          <w:rFonts w:cs="Calibri"/>
        </w:rPr>
        <w:t>l'identification des courants telluriques parcourant le sous-sol et ayant une influe</w:t>
      </w:r>
      <w:r>
        <w:rPr>
          <w:rFonts w:cs="Calibri"/>
        </w:rPr>
        <w:t>nce sur le vivant (géobiologie) ;</w:t>
      </w:r>
      <w:r w:rsidRPr="00460899">
        <w:rPr>
          <w:rFonts w:cs="Calibri"/>
        </w:rPr>
        <w:t xml:space="preserve"> la maîtrise des matériaux rendant saine notre troisième peau, la maison (</w:t>
      </w:r>
      <w:proofErr w:type="spellStart"/>
      <w:r w:rsidRPr="00460899">
        <w:rPr>
          <w:rFonts w:cs="Calibri"/>
        </w:rPr>
        <w:t>baubiol</w:t>
      </w:r>
      <w:r>
        <w:rPr>
          <w:rFonts w:cs="Calibri"/>
        </w:rPr>
        <w:t>ogie</w:t>
      </w:r>
      <w:proofErr w:type="spellEnd"/>
      <w:r>
        <w:rPr>
          <w:rFonts w:cs="Calibri"/>
        </w:rPr>
        <w:t>) ;</w:t>
      </w:r>
      <w:r w:rsidRPr="00460899">
        <w:rPr>
          <w:rFonts w:cs="Calibri"/>
        </w:rPr>
        <w:t xml:space="preserve"> et une pratique chinoise ancestrale harmonisant les mouvements d'énergie (</w:t>
      </w:r>
      <w:proofErr w:type="spellStart"/>
      <w:r w:rsidRPr="00460899">
        <w:rPr>
          <w:rFonts w:cs="Calibri"/>
        </w:rPr>
        <w:t>feng</w:t>
      </w:r>
      <w:proofErr w:type="spellEnd"/>
      <w:r w:rsidRPr="00460899">
        <w:rPr>
          <w:rFonts w:cs="Calibri"/>
        </w:rPr>
        <w:t xml:space="preserve"> shui).</w:t>
      </w:r>
    </w:p>
    <w:p w:rsidR="002731AF" w:rsidRPr="00FB4403" w:rsidRDefault="002731AF" w:rsidP="00460899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2731AF" w:rsidRPr="00460899" w:rsidRDefault="002731AF" w:rsidP="006756E4">
      <w:pPr>
        <w:spacing w:after="0" w:line="240" w:lineRule="auto"/>
        <w:rPr>
          <w:rFonts w:cs="Calibri"/>
        </w:rPr>
      </w:pPr>
      <w:r w:rsidRPr="00460899">
        <w:rPr>
          <w:rFonts w:cs="Calibri"/>
        </w:rPr>
        <w:t xml:space="preserve">Cette combinaison </w:t>
      </w:r>
      <w:r>
        <w:rPr>
          <w:rFonts w:cs="Calibri"/>
        </w:rPr>
        <w:t xml:space="preserve">de disciplines </w:t>
      </w:r>
      <w:r w:rsidRPr="00460899">
        <w:rPr>
          <w:rFonts w:cs="Calibri"/>
        </w:rPr>
        <w:t xml:space="preserve">permet à l’architecture et </w:t>
      </w:r>
      <w:r>
        <w:rPr>
          <w:rFonts w:cs="Calibri"/>
        </w:rPr>
        <w:t xml:space="preserve">à l’art de créer des formes,  des volumes, des </w:t>
      </w:r>
      <w:r w:rsidRPr="00460899">
        <w:rPr>
          <w:rFonts w:cs="Calibri"/>
        </w:rPr>
        <w:t>couleurs</w:t>
      </w:r>
      <w:r>
        <w:rPr>
          <w:rFonts w:cs="Calibri"/>
        </w:rPr>
        <w:t xml:space="preserve"> qui </w:t>
      </w:r>
      <w:r w:rsidRPr="00460899">
        <w:rPr>
          <w:rFonts w:cs="Calibri"/>
        </w:rPr>
        <w:t>amènent la circulation d’une énergie subtile et font de l'habitat un lieu agréable à vivre, où l'on se régénère.</w:t>
      </w:r>
    </w:p>
    <w:p w:rsidR="002731AF" w:rsidRPr="00FB4403" w:rsidRDefault="002731AF" w:rsidP="00FB6BB1">
      <w:pPr>
        <w:spacing w:after="0" w:line="240" w:lineRule="auto"/>
        <w:jc w:val="center"/>
        <w:rPr>
          <w:rFonts w:cs="Calibri"/>
          <w:sz w:val="28"/>
          <w:szCs w:val="28"/>
        </w:rPr>
      </w:pPr>
    </w:p>
    <w:p w:rsidR="002731AF" w:rsidRPr="00D61DDA" w:rsidRDefault="002731AF" w:rsidP="00FB6BB1">
      <w:pPr>
        <w:spacing w:after="0" w:line="240" w:lineRule="auto"/>
        <w:jc w:val="center"/>
        <w:rPr>
          <w:rFonts w:cs="Calibri"/>
          <w:b/>
        </w:rPr>
      </w:pPr>
      <w:r w:rsidRPr="00D61DDA">
        <w:rPr>
          <w:rFonts w:cs="Calibri"/>
          <w:b/>
        </w:rPr>
        <w:t>Modération et animation</w:t>
      </w:r>
    </w:p>
    <w:p w:rsidR="002731AF" w:rsidRPr="00D61DDA" w:rsidRDefault="002731AF" w:rsidP="00FB6BB1">
      <w:pPr>
        <w:spacing w:after="0" w:line="240" w:lineRule="auto"/>
        <w:jc w:val="center"/>
        <w:rPr>
          <w:rFonts w:cs="Calibri"/>
        </w:rPr>
      </w:pPr>
      <w:r w:rsidRPr="00D61DDA">
        <w:rPr>
          <w:rFonts w:cs="Calibri"/>
        </w:rPr>
        <w:t>Jean-Pierre Charre, géographe, MPF 38, Terr</w:t>
      </w:r>
      <w:r>
        <w:rPr>
          <w:rFonts w:cs="Calibri"/>
        </w:rPr>
        <w:t>itoire</w:t>
      </w:r>
      <w:r w:rsidRPr="00D61DDA">
        <w:rPr>
          <w:rFonts w:cs="Calibri"/>
        </w:rPr>
        <w:t xml:space="preserve"> et Pat</w:t>
      </w:r>
      <w:r>
        <w:rPr>
          <w:rFonts w:cs="Calibri"/>
        </w:rPr>
        <w:t>rimoine</w:t>
      </w:r>
    </w:p>
    <w:p w:rsidR="002731AF" w:rsidRPr="00D61DDA" w:rsidRDefault="002731AF" w:rsidP="00FB6BB1">
      <w:pPr>
        <w:spacing w:after="0" w:line="240" w:lineRule="auto"/>
        <w:jc w:val="center"/>
        <w:rPr>
          <w:rFonts w:cs="Calibri"/>
        </w:rPr>
      </w:pPr>
      <w:r w:rsidRPr="00D61DDA">
        <w:rPr>
          <w:rFonts w:cs="Calibri"/>
        </w:rPr>
        <w:t>Bastien Moineau, doctorant à l’Université de Grenoble</w:t>
      </w:r>
    </w:p>
    <w:p w:rsidR="002731AF" w:rsidRPr="00FB4403" w:rsidRDefault="002731AF" w:rsidP="00FB6BB1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FB4403">
        <w:rPr>
          <w:rFonts w:cs="Calibri"/>
          <w:sz w:val="28"/>
          <w:szCs w:val="28"/>
        </w:rPr>
        <w:t xml:space="preserve"> </w:t>
      </w:r>
    </w:p>
    <w:p w:rsidR="002731AF" w:rsidRPr="00D61DDA" w:rsidRDefault="002731AF" w:rsidP="00FB6BB1">
      <w:pPr>
        <w:spacing w:after="0" w:line="240" w:lineRule="auto"/>
        <w:jc w:val="center"/>
        <w:rPr>
          <w:rFonts w:cs="Calibri"/>
          <w:b/>
        </w:rPr>
      </w:pPr>
      <w:r w:rsidRPr="00D61DDA">
        <w:rPr>
          <w:rFonts w:cs="Calibri"/>
          <w:b/>
        </w:rPr>
        <w:t>Intervenants</w:t>
      </w:r>
    </w:p>
    <w:p w:rsidR="002731AF" w:rsidRPr="00D61DDA" w:rsidRDefault="002731AF" w:rsidP="00FB6BB1">
      <w:pPr>
        <w:spacing w:after="0" w:line="240" w:lineRule="auto"/>
        <w:jc w:val="center"/>
        <w:rPr>
          <w:rFonts w:cs="Calibri"/>
        </w:rPr>
      </w:pPr>
      <w:r w:rsidRPr="00D61DDA">
        <w:rPr>
          <w:rFonts w:cs="Calibri"/>
        </w:rPr>
        <w:t>Catherine Bergiron, Architecture et Intérieurs, MPF 38, Terr</w:t>
      </w:r>
      <w:r>
        <w:rPr>
          <w:rFonts w:cs="Calibri"/>
        </w:rPr>
        <w:t>itoire</w:t>
      </w:r>
      <w:r w:rsidRPr="00D61DDA">
        <w:rPr>
          <w:rFonts w:cs="Calibri"/>
        </w:rPr>
        <w:t xml:space="preserve"> et Pat</w:t>
      </w:r>
      <w:r>
        <w:rPr>
          <w:rFonts w:cs="Calibri"/>
        </w:rPr>
        <w:t>rimoine</w:t>
      </w:r>
    </w:p>
    <w:p w:rsidR="002731AF" w:rsidRPr="00D61DDA" w:rsidRDefault="002731AF" w:rsidP="00FB6BB1">
      <w:pPr>
        <w:spacing w:after="0" w:line="240" w:lineRule="auto"/>
        <w:jc w:val="center"/>
        <w:rPr>
          <w:rFonts w:cs="Calibri"/>
        </w:rPr>
      </w:pPr>
      <w:r w:rsidRPr="00D61DDA">
        <w:rPr>
          <w:rFonts w:cs="Calibri"/>
        </w:rPr>
        <w:t>Annie Bertrand</w:t>
      </w:r>
      <w:r>
        <w:rPr>
          <w:rFonts w:cs="Calibri"/>
        </w:rPr>
        <w:t>-Perrin</w:t>
      </w:r>
      <w:r w:rsidRPr="00D61DDA">
        <w:rPr>
          <w:rFonts w:cs="Calibri"/>
        </w:rPr>
        <w:t xml:space="preserve">, consultante, formatrice et praticienne en </w:t>
      </w:r>
      <w:proofErr w:type="spellStart"/>
      <w:r w:rsidRPr="00D61DDA">
        <w:rPr>
          <w:rFonts w:cs="Calibri"/>
        </w:rPr>
        <w:t>feng</w:t>
      </w:r>
      <w:proofErr w:type="spellEnd"/>
      <w:r w:rsidRPr="00D61DDA">
        <w:rPr>
          <w:rFonts w:cs="Calibri"/>
        </w:rPr>
        <w:t xml:space="preserve"> shui </w:t>
      </w:r>
    </w:p>
    <w:p w:rsidR="002731AF" w:rsidRPr="00D61DDA" w:rsidRDefault="002731AF" w:rsidP="00FB6BB1">
      <w:pPr>
        <w:spacing w:after="0" w:line="240" w:lineRule="auto"/>
        <w:jc w:val="center"/>
        <w:rPr>
          <w:rFonts w:cs="Calibri"/>
        </w:rPr>
      </w:pPr>
      <w:r w:rsidRPr="00D61DDA">
        <w:rPr>
          <w:rFonts w:cs="Calibri"/>
        </w:rPr>
        <w:t>Jacqueline Collard, Présidente de Santé Environnement en Rhône-Alpes</w:t>
      </w:r>
    </w:p>
    <w:p w:rsidR="002731AF" w:rsidRPr="00D61DDA" w:rsidRDefault="002731AF" w:rsidP="00FB6BB1">
      <w:pPr>
        <w:spacing w:after="0" w:line="240" w:lineRule="auto"/>
        <w:jc w:val="center"/>
        <w:rPr>
          <w:rFonts w:cs="Calibri"/>
        </w:rPr>
      </w:pPr>
      <w:r w:rsidRPr="00D61DDA">
        <w:rPr>
          <w:rFonts w:cs="Calibri"/>
        </w:rPr>
        <w:t xml:space="preserve">François </w:t>
      </w:r>
      <w:proofErr w:type="spellStart"/>
      <w:r w:rsidRPr="00D61DDA">
        <w:rPr>
          <w:rFonts w:cs="Calibri"/>
        </w:rPr>
        <w:t>Mérinis</w:t>
      </w:r>
      <w:proofErr w:type="spellEnd"/>
      <w:r w:rsidRPr="00D61DDA">
        <w:rPr>
          <w:rFonts w:cs="Calibri"/>
        </w:rPr>
        <w:t>, architecte Qualité Environnementale des Bâtiments</w:t>
      </w:r>
    </w:p>
    <w:p w:rsidR="002731AF" w:rsidRPr="00FB4403" w:rsidRDefault="002731AF" w:rsidP="00FB6BB1">
      <w:pPr>
        <w:spacing w:after="0" w:line="240" w:lineRule="auto"/>
        <w:jc w:val="center"/>
        <w:rPr>
          <w:rFonts w:cs="Calibri"/>
          <w:sz w:val="16"/>
          <w:szCs w:val="16"/>
        </w:rPr>
      </w:pPr>
    </w:p>
    <w:p w:rsidR="002731AF" w:rsidRDefault="002731AF" w:rsidP="00314A67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Contact : Territoire et Patrimoine, 4 quai Mounier,</w:t>
      </w:r>
      <w:r w:rsidR="00FB4403">
        <w:rPr>
          <w:rFonts w:cs="Calibri"/>
          <w:sz w:val="20"/>
          <w:szCs w:val="20"/>
        </w:rPr>
        <w:t xml:space="preserve"> 3800</w:t>
      </w:r>
      <w:r>
        <w:rPr>
          <w:rFonts w:cs="Calibri"/>
          <w:sz w:val="20"/>
          <w:szCs w:val="20"/>
        </w:rPr>
        <w:t xml:space="preserve"> Grenoble</w:t>
      </w:r>
      <w:r w:rsidR="00FB4403">
        <w:rPr>
          <w:rFonts w:cs="Calibri"/>
          <w:sz w:val="20"/>
          <w:szCs w:val="20"/>
        </w:rPr>
        <w:t xml:space="preserve">, 04.76.42.54.13, 06.80.94.04.26, </w:t>
      </w:r>
      <w:hyperlink r:id="rId9" w:history="1">
        <w:r w:rsidR="00FB4403" w:rsidRPr="00FB4403">
          <w:rPr>
            <w:rStyle w:val="Lienhypertexte"/>
            <w:rFonts w:cs="Calibri"/>
            <w:color w:val="auto"/>
            <w:sz w:val="20"/>
            <w:szCs w:val="20"/>
          </w:rPr>
          <w:t>terretpat@yahoo.fr</w:t>
        </w:r>
      </w:hyperlink>
    </w:p>
    <w:p w:rsidR="00FB4403" w:rsidRPr="007571B7" w:rsidRDefault="001E1FF4" w:rsidP="00314A67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9525</wp:posOffset>
            </wp:positionV>
            <wp:extent cx="1341755" cy="103251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1AF" w:rsidRDefault="002731AF" w:rsidP="00FB6BB1">
      <w:pPr>
        <w:spacing w:after="0" w:line="240" w:lineRule="auto"/>
        <w:jc w:val="center"/>
        <w:rPr>
          <w:rFonts w:ascii="Britannic Bold" w:hAnsi="Britannic Bold"/>
          <w:sz w:val="24"/>
          <w:szCs w:val="24"/>
        </w:rPr>
      </w:pPr>
    </w:p>
    <w:p w:rsidR="002731AF" w:rsidRPr="00FB6BB1" w:rsidRDefault="001E1FF4" w:rsidP="00FB6BB1">
      <w:pPr>
        <w:spacing w:after="0" w:line="240" w:lineRule="auto"/>
        <w:jc w:val="center"/>
        <w:rPr>
          <w:rFonts w:ascii="Britannic Bold" w:hAnsi="Britannic Bold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28575</wp:posOffset>
            </wp:positionV>
            <wp:extent cx="1862455" cy="647700"/>
            <wp:effectExtent l="0" t="0" r="4445" b="0"/>
            <wp:wrapNone/>
            <wp:docPr id="7" name="Image 7" descr="http://www.grenoble-univ.fr/servlet/com.univ.collaboratif.utils.LectureFichiergw?CODE_FICHIER=1254402620517&amp;ID_FICHE=1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enoble-univ.fr/servlet/com.univ.collaboratif.utils.LectureFichiergw?CODE_FICHIER=1254402620517&amp;ID_FICHE=120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34290</wp:posOffset>
            </wp:positionV>
            <wp:extent cx="1854835" cy="683895"/>
            <wp:effectExtent l="0" t="0" r="0" b="1905"/>
            <wp:wrapNone/>
            <wp:docPr id="8" name="Image 8" descr="Description : Université Grenoble 1 (logo).sv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 : Université Grenoble 1 (logo).sv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1AF" w:rsidRPr="00FB6BB1" w:rsidRDefault="002731AF" w:rsidP="00FB6BB1">
      <w:pPr>
        <w:spacing w:after="0" w:line="240" w:lineRule="auto"/>
        <w:jc w:val="center"/>
        <w:rPr>
          <w:rFonts w:ascii="Britannic Bold" w:hAnsi="Britannic Bold"/>
          <w:sz w:val="24"/>
          <w:szCs w:val="24"/>
        </w:rPr>
      </w:pPr>
    </w:p>
    <w:p w:rsidR="002731AF" w:rsidRDefault="002731AF" w:rsidP="00C41401">
      <w:pPr>
        <w:spacing w:after="0" w:line="240" w:lineRule="auto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</w:t>
      </w:r>
    </w:p>
    <w:p w:rsidR="002731AF" w:rsidRPr="004E065F" w:rsidRDefault="002731AF" w:rsidP="007D27DC">
      <w:pPr>
        <w:spacing w:after="0" w:line="240" w:lineRule="auto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     </w:t>
      </w:r>
    </w:p>
    <w:p w:rsidR="002731AF" w:rsidRPr="004E065F" w:rsidRDefault="001E1FF4" w:rsidP="004E065F">
      <w:pPr>
        <w:spacing w:after="0" w:line="240" w:lineRule="auto"/>
        <w:jc w:val="center"/>
        <w:rPr>
          <w:rFonts w:ascii="Britannic Bold" w:hAnsi="Britannic Bold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161290</wp:posOffset>
            </wp:positionV>
            <wp:extent cx="1183640" cy="1053465"/>
            <wp:effectExtent l="0" t="0" r="0" b="0"/>
            <wp:wrapNone/>
            <wp:docPr id="10" name="Image 2" descr="gros-logo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ros-logo-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283845</wp:posOffset>
            </wp:positionV>
            <wp:extent cx="1513840" cy="1043940"/>
            <wp:effectExtent l="0" t="0" r="0" b="3810"/>
            <wp:wrapNone/>
            <wp:docPr id="11" name="Image 1" descr="cid:DA76C1FE-A5FF-4CFA-8039-E364C7E413A4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DA76C1FE-A5FF-4CFA-8039-E364C7E413A4@hom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293370</wp:posOffset>
            </wp:positionV>
            <wp:extent cx="1828800" cy="812800"/>
            <wp:effectExtent l="0" t="0" r="0" b="6350"/>
            <wp:wrapNone/>
            <wp:docPr id="9" name="Image 9" descr="logo MP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MP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31AF" w:rsidRPr="004E065F" w:rsidSect="00460899"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altName w:val="Times New Roman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altName w:val="Impact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ritannic Bold">
    <w:altName w:val="Arial Black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18"/>
    <w:rsid w:val="00020DF8"/>
    <w:rsid w:val="000253CE"/>
    <w:rsid w:val="00030518"/>
    <w:rsid w:val="00037688"/>
    <w:rsid w:val="000835A1"/>
    <w:rsid w:val="000D585A"/>
    <w:rsid w:val="000E7F26"/>
    <w:rsid w:val="000F0004"/>
    <w:rsid w:val="000F4140"/>
    <w:rsid w:val="00123498"/>
    <w:rsid w:val="001E1FF4"/>
    <w:rsid w:val="002127AB"/>
    <w:rsid w:val="002731AF"/>
    <w:rsid w:val="002E382A"/>
    <w:rsid w:val="002F0819"/>
    <w:rsid w:val="00314A67"/>
    <w:rsid w:val="00322A29"/>
    <w:rsid w:val="003247D2"/>
    <w:rsid w:val="003650AD"/>
    <w:rsid w:val="00460899"/>
    <w:rsid w:val="00471F4A"/>
    <w:rsid w:val="004E065F"/>
    <w:rsid w:val="00572BBD"/>
    <w:rsid w:val="005879E3"/>
    <w:rsid w:val="005A3805"/>
    <w:rsid w:val="005F7CCC"/>
    <w:rsid w:val="00606E16"/>
    <w:rsid w:val="006756E4"/>
    <w:rsid w:val="006A505F"/>
    <w:rsid w:val="006E21E0"/>
    <w:rsid w:val="007571B7"/>
    <w:rsid w:val="00765E2B"/>
    <w:rsid w:val="007D27DC"/>
    <w:rsid w:val="007F557D"/>
    <w:rsid w:val="00810538"/>
    <w:rsid w:val="008161B0"/>
    <w:rsid w:val="008834A2"/>
    <w:rsid w:val="008A697F"/>
    <w:rsid w:val="008B5B3D"/>
    <w:rsid w:val="008D7D72"/>
    <w:rsid w:val="00917751"/>
    <w:rsid w:val="00941490"/>
    <w:rsid w:val="009637FF"/>
    <w:rsid w:val="00986122"/>
    <w:rsid w:val="009F5AE8"/>
    <w:rsid w:val="00A81D53"/>
    <w:rsid w:val="00A978EC"/>
    <w:rsid w:val="00AD6808"/>
    <w:rsid w:val="00B57B9E"/>
    <w:rsid w:val="00B732B3"/>
    <w:rsid w:val="00B9562C"/>
    <w:rsid w:val="00BD2D2F"/>
    <w:rsid w:val="00C41401"/>
    <w:rsid w:val="00C55956"/>
    <w:rsid w:val="00CD5168"/>
    <w:rsid w:val="00D4052A"/>
    <w:rsid w:val="00D44C45"/>
    <w:rsid w:val="00D61DDA"/>
    <w:rsid w:val="00DF19AB"/>
    <w:rsid w:val="00E2008E"/>
    <w:rsid w:val="00E828EC"/>
    <w:rsid w:val="00F5143C"/>
    <w:rsid w:val="00F54854"/>
    <w:rsid w:val="00F8389A"/>
    <w:rsid w:val="00FB4403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2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30518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30518"/>
    <w:rPr>
      <w:rFonts w:ascii="Tahoma" w:hAnsi="Tahoma" w:cs="Times New Roman"/>
      <w:sz w:val="16"/>
    </w:rPr>
  </w:style>
  <w:style w:type="character" w:styleId="Marquedecommentaire">
    <w:name w:val="annotation reference"/>
    <w:basedOn w:val="Policepardfaut"/>
    <w:uiPriority w:val="99"/>
    <w:semiHidden/>
    <w:rsid w:val="00DF19AB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DF19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DF19AB"/>
    <w:rPr>
      <w:rFonts w:cs="Times New Roman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F19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F19AB"/>
    <w:rPr>
      <w:rFonts w:cs="Times New Roman"/>
      <w:b/>
      <w:sz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FB44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2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30518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30518"/>
    <w:rPr>
      <w:rFonts w:ascii="Tahoma" w:hAnsi="Tahoma" w:cs="Times New Roman"/>
      <w:sz w:val="16"/>
    </w:rPr>
  </w:style>
  <w:style w:type="character" w:styleId="Marquedecommentaire">
    <w:name w:val="annotation reference"/>
    <w:basedOn w:val="Policepardfaut"/>
    <w:uiPriority w:val="99"/>
    <w:semiHidden/>
    <w:rsid w:val="00DF19AB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DF19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DF19AB"/>
    <w:rPr>
      <w:rFonts w:cs="Times New Roman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F19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F19AB"/>
    <w:rPr>
      <w:rFonts w:cs="Times New Roman"/>
      <w:b/>
      <w:sz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FB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fr.wikipedia.org/wiki/Fichier:Universit%C3%A9_Grenoble_1_(logo)" TargetMode="External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hyperlink" Target="http://perso.orange.fr/maisons-paysannes/Centra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rretpat@yahoo.fr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Charre</dc:creator>
  <cp:lastModifiedBy>Jacqueline</cp:lastModifiedBy>
  <cp:revision>2</cp:revision>
  <cp:lastPrinted>2012-10-10T06:39:00Z</cp:lastPrinted>
  <dcterms:created xsi:type="dcterms:W3CDTF">2012-10-10T06:42:00Z</dcterms:created>
  <dcterms:modified xsi:type="dcterms:W3CDTF">2012-10-10T06:42:00Z</dcterms:modified>
</cp:coreProperties>
</file>